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25B69" w14:textId="77777777" w:rsidR="00BC49EA" w:rsidRDefault="00BC49EA" w:rsidP="007712DE">
      <w:pPr>
        <w:pStyle w:val="NormalWeb"/>
        <w:spacing w:before="0" w:beforeAutospacing="0" w:after="0" w:afterAutospacing="0"/>
        <w:ind w:right="2064"/>
        <w:jc w:val="both"/>
        <w:rPr>
          <w:rFonts w:ascii="Arial" w:hAnsi="Arial" w:cs="Arial"/>
          <w:b/>
          <w:bCs/>
          <w:color w:val="000000"/>
          <w:sz w:val="28"/>
          <w:szCs w:val="28"/>
        </w:rPr>
      </w:pPr>
    </w:p>
    <w:p w14:paraId="455614DA" w14:textId="77777777" w:rsidR="0076316E" w:rsidRPr="0076316E" w:rsidRDefault="0076316E" w:rsidP="0076316E">
      <w:pPr>
        <w:pStyle w:val="NormalWeb"/>
        <w:spacing w:before="0" w:beforeAutospacing="0" w:after="0" w:afterAutospacing="0"/>
        <w:ind w:right="-90"/>
        <w:rPr>
          <w:rFonts w:ascii="Arial" w:hAnsi="Arial" w:cs="Arial"/>
          <w:b/>
          <w:bCs/>
          <w:sz w:val="28"/>
          <w:szCs w:val="28"/>
        </w:rPr>
      </w:pPr>
      <w:r w:rsidRPr="0076316E">
        <w:rPr>
          <w:rFonts w:ascii="Arial" w:hAnsi="Arial" w:cs="Arial"/>
          <w:b/>
          <w:bCs/>
          <w:color w:val="000000"/>
          <w:sz w:val="28"/>
          <w:szCs w:val="28"/>
        </w:rPr>
        <w:t xml:space="preserve">The employee bearing this letter has responsibilities related to their employment at </w:t>
      </w:r>
      <w:r w:rsidRPr="0076316E">
        <w:rPr>
          <w:rFonts w:ascii="Arial" w:hAnsi="Arial" w:cs="Arial"/>
          <w:b/>
          <w:bCs/>
          <w:color w:val="FF0000"/>
          <w:sz w:val="28"/>
          <w:szCs w:val="28"/>
        </w:rPr>
        <w:t xml:space="preserve">(Enter your company name) </w:t>
      </w:r>
      <w:r w:rsidRPr="0076316E">
        <w:rPr>
          <w:rFonts w:ascii="Arial" w:hAnsi="Arial" w:cs="Arial"/>
          <w:b/>
          <w:bCs/>
          <w:sz w:val="28"/>
          <w:szCs w:val="28"/>
        </w:rPr>
        <w:t>and is authorized to perform essential work per section 1-E of the state order.</w:t>
      </w:r>
    </w:p>
    <w:p w14:paraId="3ED22C6E" w14:textId="77777777" w:rsidR="003C4C87" w:rsidRDefault="003C4C87" w:rsidP="000E64F7">
      <w:pPr>
        <w:pStyle w:val="NormalWeb"/>
        <w:spacing w:before="0" w:beforeAutospacing="0" w:after="0" w:afterAutospacing="0"/>
        <w:ind w:right="2064"/>
        <w:rPr>
          <w:rFonts w:ascii="Arial" w:hAnsi="Arial" w:cs="Arial"/>
          <w:b/>
          <w:bCs/>
          <w:color w:val="000000"/>
          <w:sz w:val="22"/>
          <w:szCs w:val="22"/>
        </w:rPr>
      </w:pPr>
    </w:p>
    <w:p w14:paraId="57DEDD50" w14:textId="12A2D8D0" w:rsidR="007712DE" w:rsidRPr="00981655" w:rsidRDefault="007712DE" w:rsidP="000E64F7">
      <w:pPr>
        <w:rPr>
          <w:rFonts w:ascii="Arial" w:hAnsi="Arial" w:cs="Arial"/>
          <w:sz w:val="28"/>
          <w:szCs w:val="28"/>
        </w:rPr>
      </w:pPr>
      <w:r w:rsidRPr="00981655">
        <w:rPr>
          <w:rFonts w:ascii="Arial" w:hAnsi="Arial" w:cs="Arial"/>
          <w:b/>
          <w:bCs/>
          <w:sz w:val="28"/>
          <w:szCs w:val="28"/>
        </w:rPr>
        <w:t>Landscape and green industry suppliers are classified as Essential Business</w:t>
      </w:r>
      <w:r w:rsidRPr="00981655">
        <w:rPr>
          <w:rFonts w:ascii="Arial" w:hAnsi="Arial" w:cs="Arial"/>
          <w:sz w:val="28"/>
          <w:szCs w:val="28"/>
        </w:rPr>
        <w:t xml:space="preserve"> according to the Department of Homeland Security guidance document </w:t>
      </w:r>
      <w:r w:rsidR="00B70FFB">
        <w:rPr>
          <w:rFonts w:ascii="Arial" w:hAnsi="Arial" w:cs="Arial"/>
          <w:sz w:val="28"/>
          <w:szCs w:val="28"/>
        </w:rPr>
        <w:t>u</w:t>
      </w:r>
      <w:r w:rsidR="00575BBF">
        <w:rPr>
          <w:rFonts w:ascii="Arial" w:hAnsi="Arial" w:cs="Arial"/>
          <w:sz w:val="28"/>
          <w:szCs w:val="28"/>
        </w:rPr>
        <w:t>p</w:t>
      </w:r>
      <w:r w:rsidRPr="00981655">
        <w:rPr>
          <w:rFonts w:ascii="Arial" w:hAnsi="Arial" w:cs="Arial"/>
          <w:sz w:val="28"/>
          <w:szCs w:val="28"/>
        </w:rPr>
        <w:t xml:space="preserve">dated </w:t>
      </w:r>
      <w:r w:rsidR="002869C8">
        <w:rPr>
          <w:rFonts w:ascii="Arial" w:hAnsi="Arial" w:cs="Arial"/>
          <w:sz w:val="28"/>
          <w:szCs w:val="28"/>
        </w:rPr>
        <w:t>April 17</w:t>
      </w:r>
      <w:bookmarkStart w:id="0" w:name="_GoBack"/>
      <w:bookmarkEnd w:id="0"/>
      <w:r w:rsidRPr="00981655">
        <w:rPr>
          <w:rFonts w:ascii="Arial" w:hAnsi="Arial" w:cs="Arial"/>
          <w:sz w:val="28"/>
          <w:szCs w:val="28"/>
        </w:rPr>
        <w:t xml:space="preserve">, 2020: </w:t>
      </w:r>
      <w:r w:rsidRPr="00BC49EA">
        <w:rPr>
          <w:rFonts w:ascii="Arial" w:hAnsi="Arial" w:cs="Arial"/>
          <w:i/>
          <w:iCs/>
          <w:sz w:val="28"/>
          <w:szCs w:val="28"/>
        </w:rPr>
        <w:t>“</w:t>
      </w:r>
      <w:r w:rsidR="00B70FFB">
        <w:rPr>
          <w:rFonts w:ascii="Arial" w:hAnsi="Arial" w:cs="Arial"/>
          <w:i/>
          <w:iCs/>
          <w:sz w:val="28"/>
          <w:szCs w:val="28"/>
        </w:rPr>
        <w:t xml:space="preserve">Advisory Memorandum on </w:t>
      </w:r>
      <w:hyperlink r:id="rId7" w:history="1">
        <w:r w:rsidR="00D95A05" w:rsidRPr="00BC49EA">
          <w:rPr>
            <w:rStyle w:val="Hyperlink"/>
            <w:rFonts w:ascii="Arial" w:hAnsi="Arial" w:cs="Arial"/>
            <w:i/>
            <w:iCs/>
            <w:color w:val="auto"/>
            <w:sz w:val="28"/>
            <w:szCs w:val="28"/>
            <w:u w:val="none"/>
          </w:rPr>
          <w:t>Identification of Essential Critical Infrastructure Workers During COVID-19 Response”</w:t>
        </w:r>
      </w:hyperlink>
      <w:r w:rsidR="00296125" w:rsidRPr="00BC49EA">
        <w:rPr>
          <w:rStyle w:val="Hyperlink"/>
          <w:rFonts w:ascii="Arial" w:hAnsi="Arial" w:cs="Arial"/>
          <w:i/>
          <w:iCs/>
          <w:color w:val="auto"/>
          <w:sz w:val="28"/>
          <w:szCs w:val="28"/>
          <w:u w:val="none"/>
        </w:rPr>
        <w:t>,</w:t>
      </w:r>
      <w:r w:rsidR="00D95A05">
        <w:rPr>
          <w:rFonts w:ascii="Arial" w:hAnsi="Arial" w:cs="Arial"/>
          <w:sz w:val="28"/>
          <w:szCs w:val="28"/>
        </w:rPr>
        <w:t xml:space="preserve"> </w:t>
      </w:r>
      <w:r w:rsidRPr="00981655">
        <w:rPr>
          <w:rFonts w:ascii="Arial" w:hAnsi="Arial" w:cs="Arial"/>
          <w:sz w:val="28"/>
          <w:szCs w:val="28"/>
        </w:rPr>
        <w:t xml:space="preserve">and are therefore allowed to continue performing work per </w:t>
      </w:r>
      <w:r w:rsidR="00BC49EA">
        <w:rPr>
          <w:rFonts w:ascii="Arial" w:hAnsi="Arial" w:cs="Arial"/>
          <w:sz w:val="28"/>
          <w:szCs w:val="28"/>
        </w:rPr>
        <w:t xml:space="preserve">section </w:t>
      </w:r>
      <w:r w:rsidR="00161193">
        <w:rPr>
          <w:rFonts w:ascii="Arial" w:hAnsi="Arial" w:cs="Arial"/>
          <w:sz w:val="28"/>
          <w:szCs w:val="28"/>
        </w:rPr>
        <w:t>2</w:t>
      </w:r>
      <w:r w:rsidR="00BC49EA">
        <w:rPr>
          <w:rFonts w:ascii="Arial" w:hAnsi="Arial" w:cs="Arial"/>
          <w:sz w:val="28"/>
          <w:szCs w:val="28"/>
        </w:rPr>
        <w:t xml:space="preserve">-S of </w:t>
      </w:r>
      <w:r w:rsidRPr="00981655">
        <w:rPr>
          <w:rFonts w:ascii="Arial" w:hAnsi="Arial" w:cs="Arial"/>
          <w:sz w:val="28"/>
          <w:szCs w:val="28"/>
        </w:rPr>
        <w:t xml:space="preserve">the </w:t>
      </w:r>
      <w:r w:rsidR="00D95A05">
        <w:rPr>
          <w:rFonts w:ascii="Arial" w:hAnsi="Arial" w:cs="Arial"/>
          <w:sz w:val="28"/>
          <w:szCs w:val="28"/>
        </w:rPr>
        <w:t xml:space="preserve">state </w:t>
      </w:r>
      <w:r w:rsidRPr="00981655">
        <w:rPr>
          <w:rFonts w:ascii="Arial" w:hAnsi="Arial" w:cs="Arial"/>
          <w:sz w:val="28"/>
          <w:szCs w:val="28"/>
        </w:rPr>
        <w:t>executive order to shelter/stay at home</w:t>
      </w:r>
      <w:r w:rsidR="00B70FFB">
        <w:rPr>
          <w:rFonts w:ascii="Arial" w:hAnsi="Arial" w:cs="Arial"/>
          <w:sz w:val="28"/>
          <w:szCs w:val="28"/>
        </w:rPr>
        <w:t xml:space="preserve"> which references this federal guidance.</w:t>
      </w:r>
    </w:p>
    <w:p w14:paraId="62B250E9" w14:textId="0586C6F3" w:rsidR="00BC49EA" w:rsidRPr="00BC49EA" w:rsidRDefault="000E64F7" w:rsidP="000E64F7">
      <w:pPr>
        <w:pStyle w:val="NormalWeb"/>
        <w:spacing w:before="0" w:beforeAutospacing="0" w:after="0" w:afterAutospacing="0"/>
        <w:ind w:left="270" w:right="173"/>
        <w:rPr>
          <w:rFonts w:ascii="Arial" w:hAnsi="Arial" w:cs="Arial"/>
          <w:sz w:val="28"/>
          <w:szCs w:val="28"/>
        </w:rPr>
      </w:pPr>
      <w:r>
        <w:rPr>
          <w:rFonts w:ascii="Arial" w:hAnsi="Arial" w:cs="Arial"/>
          <w:b/>
          <w:bCs/>
          <w:sz w:val="28"/>
          <w:szCs w:val="28"/>
        </w:rPr>
        <w:t xml:space="preserve">State Order </w:t>
      </w:r>
      <w:r w:rsidR="00BC49EA" w:rsidRPr="00B70FFB">
        <w:rPr>
          <w:rFonts w:ascii="Arial" w:hAnsi="Arial" w:cs="Arial"/>
          <w:b/>
          <w:bCs/>
          <w:sz w:val="28"/>
          <w:szCs w:val="28"/>
        </w:rPr>
        <w:t xml:space="preserve">Section </w:t>
      </w:r>
      <w:r w:rsidR="0076316E">
        <w:rPr>
          <w:rFonts w:ascii="Arial" w:hAnsi="Arial" w:cs="Arial"/>
          <w:b/>
          <w:bCs/>
          <w:sz w:val="28"/>
          <w:szCs w:val="28"/>
        </w:rPr>
        <w:t>2</w:t>
      </w:r>
      <w:r w:rsidR="00BC49EA" w:rsidRPr="00B70FFB">
        <w:rPr>
          <w:rFonts w:ascii="Arial" w:hAnsi="Arial" w:cs="Arial"/>
          <w:b/>
          <w:bCs/>
          <w:sz w:val="28"/>
          <w:szCs w:val="28"/>
        </w:rPr>
        <w:t>-S:</w:t>
      </w:r>
      <w:r w:rsidR="00BC49EA">
        <w:rPr>
          <w:rFonts w:ascii="Arial" w:hAnsi="Arial" w:cs="Arial"/>
          <w:sz w:val="28"/>
          <w:szCs w:val="28"/>
        </w:rPr>
        <w:t xml:space="preserve"> </w:t>
      </w:r>
      <w:r w:rsidR="005506BD" w:rsidRPr="00BC49EA">
        <w:rPr>
          <w:rFonts w:ascii="Arial" w:hAnsi="Arial" w:cs="Arial"/>
          <w:sz w:val="28"/>
          <w:szCs w:val="28"/>
        </w:rPr>
        <w:t>Federally designated</w:t>
      </w:r>
      <w:r w:rsidR="00BC49EA" w:rsidRPr="00BC49EA">
        <w:rPr>
          <w:rFonts w:ascii="Arial" w:hAnsi="Arial" w:cs="Arial"/>
          <w:sz w:val="28"/>
          <w:szCs w:val="28"/>
        </w:rPr>
        <w:t xml:space="preserve"> critical infrastructure, defined as workers and related industries identified by the U.S. Department of Homeland Security, Cybersecurity &amp; Infrastructure Security Agency (CISA) in its “Memorandum on Identification of Essential Critical Infrastructure Workers During COVID-19 Response,” https://www.cisa.gov/identifyingcritical-infrastructure-during-covid-19.</w:t>
      </w:r>
    </w:p>
    <w:p w14:paraId="1BDD2DC4" w14:textId="04DFC2D9" w:rsidR="007712DE" w:rsidRPr="00981655" w:rsidRDefault="00BC49EA" w:rsidP="000E64F7">
      <w:pPr>
        <w:pStyle w:val="NormalWeb"/>
        <w:spacing w:before="0" w:beforeAutospacing="0" w:after="0" w:afterAutospacing="0"/>
        <w:ind w:left="270" w:right="173"/>
        <w:rPr>
          <w:rFonts w:ascii="Arial" w:hAnsi="Arial" w:cs="Arial"/>
          <w:i/>
          <w:iCs/>
          <w:color w:val="000000"/>
          <w:sz w:val="28"/>
          <w:szCs w:val="28"/>
        </w:rPr>
      </w:pPr>
      <w:r>
        <w:rPr>
          <w:rFonts w:ascii="Arial" w:hAnsi="Arial" w:cs="Arial"/>
          <w:sz w:val="21"/>
          <w:szCs w:val="21"/>
        </w:rPr>
        <w:br/>
      </w:r>
      <w:r w:rsidR="00B70FFB" w:rsidRPr="000E64F7">
        <w:rPr>
          <w:rFonts w:ascii="Arial" w:hAnsi="Arial" w:cs="Arial"/>
          <w:b/>
          <w:bCs/>
          <w:color w:val="000000"/>
          <w:sz w:val="28"/>
          <w:szCs w:val="28"/>
        </w:rPr>
        <w:t>DHS Memorandum:</w:t>
      </w:r>
      <w:r w:rsidR="00B70FFB">
        <w:rPr>
          <w:rFonts w:ascii="Arial" w:hAnsi="Arial" w:cs="Arial"/>
          <w:i/>
          <w:iCs/>
          <w:color w:val="000000"/>
          <w:sz w:val="28"/>
          <w:szCs w:val="28"/>
        </w:rPr>
        <w:t xml:space="preserve"> </w:t>
      </w:r>
      <w:r w:rsidR="007712DE" w:rsidRPr="00981655">
        <w:rPr>
          <w:rFonts w:ascii="Arial" w:hAnsi="Arial" w:cs="Arial"/>
          <w:i/>
          <w:iCs/>
          <w:color w:val="000000"/>
          <w:sz w:val="28"/>
          <w:szCs w:val="28"/>
        </w:rPr>
        <w:t xml:space="preserve">Workers such as plumbers, electricians, exterminators, builders, contractors, HVAC Technicians, </w:t>
      </w:r>
      <w:r w:rsidR="007712DE" w:rsidRPr="00B70FFB">
        <w:rPr>
          <w:rFonts w:ascii="Arial" w:hAnsi="Arial" w:cs="Arial"/>
          <w:b/>
          <w:bCs/>
          <w:i/>
          <w:iCs/>
          <w:color w:val="000000"/>
          <w:sz w:val="28"/>
          <w:szCs w:val="28"/>
        </w:rPr>
        <w:t>landscapers, and other service providers</w:t>
      </w:r>
      <w:r w:rsidR="007712DE" w:rsidRPr="00981655">
        <w:rPr>
          <w:rFonts w:ascii="Arial" w:hAnsi="Arial" w:cs="Arial"/>
          <w:i/>
          <w:iCs/>
          <w:color w:val="000000"/>
          <w:sz w:val="28"/>
          <w:szCs w:val="28"/>
        </w:rPr>
        <w:t xml:space="preserve"> who provide services that are necessary to maintaining the safety, sanitation, and essential operation of residences, businesses and buildings such as hospitals, senior living facilities, any temporary construction required to support COVID-19 response.</w:t>
      </w:r>
    </w:p>
    <w:p w14:paraId="0F317AAB" w14:textId="77777777" w:rsidR="007712DE" w:rsidRPr="007712DE" w:rsidRDefault="007712DE" w:rsidP="000E64F7">
      <w:pPr>
        <w:pStyle w:val="NormalWeb"/>
        <w:spacing w:before="0" w:beforeAutospacing="0" w:after="0" w:afterAutospacing="0"/>
        <w:ind w:left="720" w:right="173"/>
        <w:rPr>
          <w:rFonts w:ascii="Arial" w:hAnsi="Arial" w:cs="Arial"/>
          <w:i/>
          <w:iCs/>
          <w:color w:val="000000"/>
          <w:sz w:val="28"/>
          <w:szCs w:val="28"/>
        </w:rPr>
      </w:pPr>
    </w:p>
    <w:p w14:paraId="5C08516F" w14:textId="16259413" w:rsidR="007712DE" w:rsidRPr="00B70FFB" w:rsidRDefault="007712DE" w:rsidP="000E64F7">
      <w:pPr>
        <w:pStyle w:val="NormalWeb"/>
        <w:spacing w:before="240" w:beforeAutospacing="0" w:after="0" w:afterAutospacing="0"/>
        <w:ind w:right="158"/>
        <w:rPr>
          <w:rFonts w:ascii="Arial" w:hAnsi="Arial" w:cs="Arial"/>
          <w:sz w:val="28"/>
          <w:szCs w:val="28"/>
        </w:rPr>
      </w:pPr>
      <w:bookmarkStart w:id="1" w:name="_Hlk36369917"/>
      <w:r w:rsidRPr="00B70FFB">
        <w:rPr>
          <w:rFonts w:ascii="Arial" w:hAnsi="Arial" w:cs="Arial"/>
          <w:b/>
          <w:bCs/>
          <w:color w:val="000000"/>
          <w:sz w:val="28"/>
          <w:szCs w:val="28"/>
        </w:rPr>
        <w:t xml:space="preserve">Please continue to allow our employees access to necessary work locations in order to perform their services. </w:t>
      </w:r>
      <w:r w:rsidRPr="00B70FFB">
        <w:rPr>
          <w:rFonts w:ascii="Arial" w:hAnsi="Arial" w:cs="Arial"/>
          <w:color w:val="000000"/>
          <w:sz w:val="28"/>
          <w:szCs w:val="28"/>
        </w:rPr>
        <w:t xml:space="preserve">Access </w:t>
      </w:r>
      <w:r w:rsidR="005506BD" w:rsidRPr="00B70FFB">
        <w:rPr>
          <w:rFonts w:ascii="Arial" w:hAnsi="Arial" w:cs="Arial"/>
          <w:color w:val="000000"/>
          <w:sz w:val="28"/>
          <w:szCs w:val="28"/>
        </w:rPr>
        <w:t>includes</w:t>
      </w:r>
      <w:r w:rsidRPr="00B70FFB">
        <w:rPr>
          <w:rFonts w:ascii="Arial" w:hAnsi="Arial" w:cs="Arial"/>
          <w:b/>
          <w:bCs/>
          <w:color w:val="000000"/>
          <w:sz w:val="28"/>
          <w:szCs w:val="28"/>
        </w:rPr>
        <w:t xml:space="preserve"> </w:t>
      </w:r>
      <w:r w:rsidRPr="00B70FFB">
        <w:rPr>
          <w:rFonts w:ascii="Arial" w:hAnsi="Arial" w:cs="Arial"/>
          <w:color w:val="000000"/>
          <w:sz w:val="28"/>
          <w:szCs w:val="28"/>
        </w:rPr>
        <w:t>travel and commuting, movement on properties providing landscape services, site visits by our management team to ensure strict adherence to company policies regarding the COVID-19 virus, the transportation of materials and equipment</w:t>
      </w:r>
      <w:r w:rsidR="005506BD">
        <w:rPr>
          <w:rFonts w:ascii="Arial" w:hAnsi="Arial" w:cs="Arial"/>
          <w:color w:val="000000"/>
          <w:sz w:val="28"/>
          <w:szCs w:val="28"/>
        </w:rPr>
        <w:t>, and other necessary tasks.</w:t>
      </w:r>
    </w:p>
    <w:p w14:paraId="4629027D" w14:textId="1742A08D" w:rsidR="007712DE" w:rsidRPr="00B70FFB" w:rsidRDefault="007712DE" w:rsidP="000E64F7">
      <w:pPr>
        <w:pStyle w:val="NormalWeb"/>
        <w:spacing w:before="379" w:beforeAutospacing="0" w:after="0" w:afterAutospacing="0"/>
        <w:ind w:right="1104"/>
        <w:rPr>
          <w:rFonts w:ascii="Arial" w:hAnsi="Arial" w:cs="Arial"/>
          <w:color w:val="000000"/>
          <w:sz w:val="28"/>
          <w:szCs w:val="28"/>
        </w:rPr>
      </w:pPr>
      <w:r w:rsidRPr="00B70FFB">
        <w:rPr>
          <w:rFonts w:ascii="Arial" w:hAnsi="Arial" w:cs="Arial"/>
          <w:color w:val="000000"/>
          <w:sz w:val="28"/>
          <w:szCs w:val="28"/>
        </w:rPr>
        <w:t>Thank you in advance for your cooperation. Please contact me directly with any questions.</w:t>
      </w:r>
    </w:p>
    <w:p w14:paraId="4DA57D5B" w14:textId="77777777" w:rsidR="003C4C87" w:rsidRPr="00B70FFB" w:rsidRDefault="003C4C87" w:rsidP="000E64F7">
      <w:pPr>
        <w:pStyle w:val="NormalWeb"/>
        <w:spacing w:before="379" w:beforeAutospacing="0" w:after="0" w:afterAutospacing="0"/>
        <w:ind w:right="1104"/>
        <w:rPr>
          <w:rFonts w:ascii="Arial" w:hAnsi="Arial" w:cs="Arial"/>
          <w:color w:val="000000"/>
          <w:sz w:val="28"/>
          <w:szCs w:val="28"/>
        </w:rPr>
      </w:pPr>
    </w:p>
    <w:p w14:paraId="60C6E1DA" w14:textId="77777777" w:rsidR="003C4C87" w:rsidRPr="00B70FFB" w:rsidRDefault="003C4C87" w:rsidP="000E64F7">
      <w:pPr>
        <w:pStyle w:val="NormalWeb"/>
        <w:spacing w:before="0" w:beforeAutospacing="0" w:after="0" w:afterAutospacing="0"/>
        <w:ind w:right="1104"/>
        <w:rPr>
          <w:rFonts w:ascii="Arial" w:hAnsi="Arial" w:cs="Arial"/>
          <w:b/>
          <w:bCs/>
          <w:color w:val="000000"/>
          <w:sz w:val="28"/>
          <w:szCs w:val="28"/>
        </w:rPr>
      </w:pPr>
      <w:r w:rsidRPr="00B70FFB">
        <w:rPr>
          <w:rFonts w:ascii="Arial" w:hAnsi="Arial" w:cs="Arial"/>
          <w:b/>
          <w:bCs/>
          <w:color w:val="000000"/>
          <w:sz w:val="28"/>
          <w:szCs w:val="28"/>
        </w:rPr>
        <w:t>Company owner/name</w:t>
      </w:r>
    </w:p>
    <w:p w14:paraId="48D34136" w14:textId="77777777" w:rsidR="003C4C87" w:rsidRPr="00B70FFB" w:rsidRDefault="003C4C87" w:rsidP="000E64F7">
      <w:pPr>
        <w:pStyle w:val="NormalWeb"/>
        <w:spacing w:before="0" w:beforeAutospacing="0" w:after="0" w:afterAutospacing="0"/>
        <w:ind w:right="1104"/>
        <w:rPr>
          <w:b/>
          <w:bCs/>
          <w:sz w:val="28"/>
          <w:szCs w:val="28"/>
        </w:rPr>
      </w:pPr>
      <w:r w:rsidRPr="00B70FFB">
        <w:rPr>
          <w:rFonts w:ascii="Arial" w:hAnsi="Arial" w:cs="Arial"/>
          <w:b/>
          <w:bCs/>
          <w:color w:val="000000"/>
          <w:sz w:val="28"/>
          <w:szCs w:val="28"/>
        </w:rPr>
        <w:t>Phone Number</w:t>
      </w:r>
    </w:p>
    <w:bookmarkEnd w:id="1"/>
    <w:p w14:paraId="41D0C416" w14:textId="77777777" w:rsidR="003C4C87" w:rsidRDefault="003C4C87" w:rsidP="000E64F7">
      <w:pPr>
        <w:rPr>
          <w:rFonts w:ascii="Arial" w:hAnsi="Arial" w:cs="Arial"/>
        </w:rPr>
      </w:pPr>
    </w:p>
    <w:p w14:paraId="3F9097C9" w14:textId="77777777" w:rsidR="003C4C87" w:rsidRPr="003C4C87" w:rsidRDefault="003C4C87">
      <w:pPr>
        <w:rPr>
          <w:rFonts w:ascii="Arial" w:hAnsi="Arial" w:cs="Arial"/>
        </w:rPr>
      </w:pPr>
    </w:p>
    <w:sectPr w:rsidR="003C4C87" w:rsidRPr="003C4C87" w:rsidSect="003C4C87">
      <w:headerReference w:type="default" r:id="rId8"/>
      <w:pgSz w:w="12240" w:h="15840" w:code="1"/>
      <w:pgMar w:top="1440" w:right="720" w:bottom="720" w:left="72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352E" w14:textId="77777777" w:rsidR="000D3709" w:rsidRDefault="000D3709" w:rsidP="003C4C87">
      <w:pPr>
        <w:spacing w:after="0" w:line="240" w:lineRule="auto"/>
      </w:pPr>
      <w:r>
        <w:separator/>
      </w:r>
    </w:p>
  </w:endnote>
  <w:endnote w:type="continuationSeparator" w:id="0">
    <w:p w14:paraId="247C5085" w14:textId="77777777" w:rsidR="000D3709" w:rsidRDefault="000D3709" w:rsidP="003C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1AB6" w14:textId="77777777" w:rsidR="000D3709" w:rsidRDefault="000D3709" w:rsidP="003C4C87">
      <w:pPr>
        <w:spacing w:after="0" w:line="240" w:lineRule="auto"/>
      </w:pPr>
      <w:r>
        <w:separator/>
      </w:r>
    </w:p>
  </w:footnote>
  <w:footnote w:type="continuationSeparator" w:id="0">
    <w:p w14:paraId="6A00CDEE" w14:textId="77777777" w:rsidR="000D3709" w:rsidRDefault="000D3709" w:rsidP="003C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9CB8" w14:textId="3E5EB8B9" w:rsidR="003C4C87" w:rsidRPr="003C4C87" w:rsidRDefault="003C4C87" w:rsidP="003C4C87">
    <w:pPr>
      <w:pStyle w:val="Header"/>
      <w:jc w:val="center"/>
      <w:rPr>
        <w:rFonts w:ascii="Arial" w:hAnsi="Arial" w:cs="Arial"/>
        <w:color w:val="FF0000"/>
      </w:rPr>
    </w:pPr>
    <w:r w:rsidRPr="003C4C87">
      <w:rPr>
        <w:rFonts w:ascii="Arial" w:hAnsi="Arial" w:cs="Arial"/>
        <w:color w:val="FF0000"/>
      </w:rPr>
      <w:t>Add company name and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00231"/>
    <w:multiLevelType w:val="hybridMultilevel"/>
    <w:tmpl w:val="66C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87"/>
    <w:rsid w:val="00020B82"/>
    <w:rsid w:val="000D3709"/>
    <w:rsid w:val="000E64F7"/>
    <w:rsid w:val="00161193"/>
    <w:rsid w:val="001B520D"/>
    <w:rsid w:val="001F4709"/>
    <w:rsid w:val="002869C8"/>
    <w:rsid w:val="00296125"/>
    <w:rsid w:val="003C4C87"/>
    <w:rsid w:val="00410F4E"/>
    <w:rsid w:val="004F5270"/>
    <w:rsid w:val="005506BD"/>
    <w:rsid w:val="00575BBF"/>
    <w:rsid w:val="005D70F0"/>
    <w:rsid w:val="006F1F67"/>
    <w:rsid w:val="0076316E"/>
    <w:rsid w:val="007712DE"/>
    <w:rsid w:val="00826C7E"/>
    <w:rsid w:val="00851FA6"/>
    <w:rsid w:val="00A3193A"/>
    <w:rsid w:val="00B70FFB"/>
    <w:rsid w:val="00BC49EA"/>
    <w:rsid w:val="00C1369F"/>
    <w:rsid w:val="00C55C9E"/>
    <w:rsid w:val="00D95A05"/>
    <w:rsid w:val="00DC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D92"/>
  <w15:chartTrackingRefBased/>
  <w15:docId w15:val="{138A5D95-9BAF-4692-B1F4-5390F2CE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C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87"/>
  </w:style>
  <w:style w:type="paragraph" w:styleId="Footer">
    <w:name w:val="footer"/>
    <w:basedOn w:val="Normal"/>
    <w:link w:val="FooterChar"/>
    <w:uiPriority w:val="99"/>
    <w:unhideWhenUsed/>
    <w:rsid w:val="003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87"/>
  </w:style>
  <w:style w:type="character" w:styleId="Hyperlink">
    <w:name w:val="Hyperlink"/>
    <w:basedOn w:val="DefaultParagraphFont"/>
    <w:uiPriority w:val="99"/>
    <w:unhideWhenUsed/>
    <w:rsid w:val="003C4C87"/>
    <w:rPr>
      <w:color w:val="0563C1" w:themeColor="hyperlink"/>
      <w:u w:val="single"/>
    </w:rPr>
  </w:style>
  <w:style w:type="character" w:styleId="UnresolvedMention">
    <w:name w:val="Unresolved Mention"/>
    <w:basedOn w:val="DefaultParagraphFont"/>
    <w:uiPriority w:val="99"/>
    <w:semiHidden/>
    <w:unhideWhenUsed/>
    <w:rsid w:val="003C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fbclid=IwAR3zadzMnxv2MRSVqar_G6rGLCt4huE-STZxsy2c9DDztVa0a_4gKl2L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Woodworth</dc:creator>
  <cp:keywords/>
  <dc:description/>
  <cp:lastModifiedBy>Russell Wood</cp:lastModifiedBy>
  <cp:revision>8</cp:revision>
  <dcterms:created xsi:type="dcterms:W3CDTF">2020-04-04T18:20:00Z</dcterms:created>
  <dcterms:modified xsi:type="dcterms:W3CDTF">2020-04-17T21:36:00Z</dcterms:modified>
</cp:coreProperties>
</file>